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00" w:rsidRPr="001E3F09" w:rsidRDefault="00334E00" w:rsidP="001E3F09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E3F09">
        <w:rPr>
          <w:rFonts w:ascii="Times New Roman" w:hAnsi="Times New Roman" w:cs="Times New Roman"/>
          <w:b/>
          <w:sz w:val="36"/>
          <w:szCs w:val="36"/>
        </w:rPr>
        <w:t xml:space="preserve">В Тульской области </w:t>
      </w:r>
      <w:r w:rsidR="001E3F0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</w:t>
      </w:r>
      <w:r w:rsidR="001E3F09" w:rsidRPr="00334E0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бъявлен старт летне</w:t>
      </w:r>
      <w:r w:rsidR="001E3F0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й оздоровительной кампании 2025 года</w:t>
      </w:r>
    </w:p>
    <w:p w:rsidR="00387055" w:rsidRPr="00326E2D" w:rsidRDefault="00387055" w:rsidP="00326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6E2D" w:rsidRDefault="00A91D5D" w:rsidP="00326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E2D">
        <w:rPr>
          <w:sz w:val="28"/>
          <w:szCs w:val="28"/>
        </w:rPr>
        <w:t>П</w:t>
      </w:r>
      <w:r w:rsidR="00334E00" w:rsidRPr="00326E2D">
        <w:rPr>
          <w:sz w:val="28"/>
          <w:szCs w:val="28"/>
        </w:rPr>
        <w:t xml:space="preserve">одать заявку на путевку в детский </w:t>
      </w:r>
      <w:r w:rsidRPr="00326E2D">
        <w:rPr>
          <w:sz w:val="28"/>
          <w:szCs w:val="28"/>
        </w:rPr>
        <w:t xml:space="preserve">оздоровительный </w:t>
      </w:r>
      <w:r w:rsidR="00334E00" w:rsidRPr="00326E2D">
        <w:rPr>
          <w:sz w:val="28"/>
          <w:szCs w:val="28"/>
        </w:rPr>
        <w:t xml:space="preserve">лагерь </w:t>
      </w:r>
      <w:r w:rsidRPr="00326E2D">
        <w:rPr>
          <w:sz w:val="28"/>
          <w:szCs w:val="28"/>
        </w:rPr>
        <w:t xml:space="preserve">санаторного типа </w:t>
      </w:r>
      <w:r w:rsidR="00334E00" w:rsidRPr="00326E2D">
        <w:rPr>
          <w:sz w:val="28"/>
          <w:szCs w:val="28"/>
        </w:rPr>
        <w:t xml:space="preserve"> можно будет через портал </w:t>
      </w:r>
      <w:hyperlink r:id="rId5" w:history="1">
        <w:r w:rsidRPr="00326E2D">
          <w:rPr>
            <w:rStyle w:val="a4"/>
            <w:color w:val="auto"/>
            <w:sz w:val="28"/>
            <w:szCs w:val="28"/>
          </w:rPr>
          <w:t>https://www.gosuslugi71.ru/</w:t>
        </w:r>
      </w:hyperlink>
      <w:r w:rsidRPr="00326E2D">
        <w:rPr>
          <w:sz w:val="28"/>
          <w:szCs w:val="28"/>
        </w:rPr>
        <w:t xml:space="preserve"> с 6 апреля 2025 года. </w:t>
      </w:r>
    </w:p>
    <w:p w:rsidR="002C4587" w:rsidRPr="00326E2D" w:rsidRDefault="00326E2D" w:rsidP="00326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C4587" w:rsidRPr="00326E2D">
        <w:rPr>
          <w:sz w:val="28"/>
          <w:szCs w:val="28"/>
        </w:rPr>
        <w:t xml:space="preserve">течение 10 рабочих </w:t>
      </w:r>
      <w:r w:rsidRPr="00326E2D">
        <w:rPr>
          <w:sz w:val="28"/>
          <w:szCs w:val="28"/>
        </w:rPr>
        <w:t>дней</w:t>
      </w:r>
      <w:r w:rsidR="002C4587" w:rsidRPr="00334E00">
        <w:rPr>
          <w:sz w:val="28"/>
          <w:szCs w:val="28"/>
        </w:rPr>
        <w:t xml:space="preserve"> с момента подач</w:t>
      </w:r>
      <w:r w:rsidR="00387055" w:rsidRPr="00326E2D">
        <w:rPr>
          <w:sz w:val="28"/>
          <w:szCs w:val="28"/>
        </w:rPr>
        <w:t>и электрон</w:t>
      </w:r>
      <w:r>
        <w:rPr>
          <w:sz w:val="28"/>
          <w:szCs w:val="28"/>
        </w:rPr>
        <w:t xml:space="preserve">ного   </w:t>
      </w:r>
      <w:r w:rsidRPr="00326E2D">
        <w:rPr>
          <w:sz w:val="28"/>
          <w:szCs w:val="28"/>
        </w:rPr>
        <w:t>заявления </w:t>
      </w:r>
      <w:r>
        <w:rPr>
          <w:sz w:val="28"/>
          <w:szCs w:val="28"/>
        </w:rPr>
        <w:t xml:space="preserve"> подтвердить поданное заявление нужно </w:t>
      </w:r>
      <w:r w:rsidR="002C4587" w:rsidRPr="00334E00">
        <w:rPr>
          <w:sz w:val="28"/>
          <w:szCs w:val="28"/>
        </w:rPr>
        <w:t>в</w:t>
      </w:r>
      <w:r>
        <w:rPr>
          <w:sz w:val="28"/>
          <w:szCs w:val="28"/>
        </w:rPr>
        <w:t xml:space="preserve"> Управлении образования</w:t>
      </w:r>
      <w:r w:rsidR="002C4587" w:rsidRPr="00326E2D">
        <w:rPr>
          <w:sz w:val="28"/>
          <w:szCs w:val="28"/>
        </w:rPr>
        <w:t xml:space="preserve"> по адресу: ул. </w:t>
      </w:r>
      <w:proofErr w:type="gramStart"/>
      <w:r w:rsidR="002C4587" w:rsidRPr="00326E2D">
        <w:rPr>
          <w:sz w:val="28"/>
          <w:szCs w:val="28"/>
        </w:rPr>
        <w:t>Пионерская</w:t>
      </w:r>
      <w:proofErr w:type="gramEnd"/>
      <w:r w:rsidR="002C4587" w:rsidRPr="00326E2D">
        <w:rPr>
          <w:sz w:val="28"/>
          <w:szCs w:val="28"/>
        </w:rPr>
        <w:t xml:space="preserve"> д. 8, кабинет 206</w:t>
      </w:r>
      <w:r>
        <w:rPr>
          <w:sz w:val="28"/>
          <w:szCs w:val="28"/>
        </w:rPr>
        <w:t>.</w:t>
      </w:r>
    </w:p>
    <w:p w:rsidR="002C4587" w:rsidRPr="00334E00" w:rsidRDefault="002C4587" w:rsidP="0032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представить оригиналы и копии следующих документов:</w:t>
      </w:r>
    </w:p>
    <w:p w:rsidR="002C4587" w:rsidRPr="00334E00" w:rsidRDefault="002C4587" w:rsidP="00326E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1E3F09" w:rsidRDefault="002C4587" w:rsidP="001E3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ребёнка;</w:t>
      </w:r>
    </w:p>
    <w:p w:rsidR="001E3F09" w:rsidRPr="001E3F09" w:rsidRDefault="001E3F09" w:rsidP="001E3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09">
        <w:rPr>
          <w:rStyle w:val="11"/>
          <w:rFonts w:cs="Times New Roman"/>
          <w:color w:val="auto"/>
          <w:sz w:val="28"/>
          <w:szCs w:val="28"/>
        </w:rPr>
        <w:t>Документ, подтверждающий право на льготу;</w:t>
      </w:r>
    </w:p>
    <w:p w:rsidR="00387055" w:rsidRPr="00326E2D" w:rsidRDefault="00387055" w:rsidP="00326E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для получения путевки на санаторно-курортное лечение по форме 070/у</w:t>
      </w:r>
      <w:r w:rsidR="00326E2D" w:rsidRPr="00326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E2D" w:rsidRPr="00326E2D" w:rsidRDefault="00326E2D" w:rsidP="00326E2D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Style w:val="11"/>
          <w:rFonts w:cs="Times New Roman"/>
          <w:color w:val="auto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26E2D" w:rsidRPr="00334E00" w:rsidRDefault="00326E2D" w:rsidP="00326E2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5D" w:rsidRPr="00326E2D" w:rsidRDefault="00387055" w:rsidP="00326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E2D">
        <w:rPr>
          <w:sz w:val="28"/>
          <w:szCs w:val="28"/>
        </w:rPr>
        <w:t>Для получения путевки</w:t>
      </w:r>
      <w:r w:rsidR="00A91D5D" w:rsidRPr="00326E2D">
        <w:rPr>
          <w:sz w:val="28"/>
          <w:szCs w:val="28"/>
        </w:rPr>
        <w:t xml:space="preserve"> в детский оздоровительный </w:t>
      </w:r>
      <w:r w:rsidRPr="00326E2D">
        <w:rPr>
          <w:sz w:val="28"/>
          <w:szCs w:val="28"/>
        </w:rPr>
        <w:t xml:space="preserve">лагерь заявление </w:t>
      </w:r>
      <w:r w:rsidR="00A91D5D" w:rsidRPr="00326E2D">
        <w:rPr>
          <w:sz w:val="28"/>
          <w:szCs w:val="28"/>
        </w:rPr>
        <w:t xml:space="preserve"> можно будет</w:t>
      </w:r>
      <w:r w:rsidR="00326E2D" w:rsidRPr="00326E2D">
        <w:rPr>
          <w:sz w:val="28"/>
          <w:szCs w:val="28"/>
        </w:rPr>
        <w:t xml:space="preserve"> </w:t>
      </w:r>
      <w:r w:rsidRPr="00326E2D">
        <w:rPr>
          <w:sz w:val="28"/>
          <w:szCs w:val="28"/>
        </w:rPr>
        <w:t>подать</w:t>
      </w:r>
      <w:r w:rsidR="00A91D5D" w:rsidRPr="00326E2D">
        <w:rPr>
          <w:sz w:val="28"/>
          <w:szCs w:val="28"/>
        </w:rPr>
        <w:t xml:space="preserve"> через портал </w:t>
      </w:r>
      <w:hyperlink r:id="rId6" w:history="1">
        <w:r w:rsidR="00A91D5D" w:rsidRPr="00326E2D">
          <w:rPr>
            <w:rStyle w:val="a4"/>
            <w:color w:val="auto"/>
            <w:sz w:val="28"/>
            <w:szCs w:val="28"/>
          </w:rPr>
          <w:t>https://www.gosuslugi71.ru/</w:t>
        </w:r>
      </w:hyperlink>
      <w:r w:rsidR="00A91D5D" w:rsidRPr="00326E2D">
        <w:rPr>
          <w:sz w:val="28"/>
          <w:szCs w:val="28"/>
        </w:rPr>
        <w:t xml:space="preserve"> с 20 апреля 2025 года. </w:t>
      </w:r>
    </w:p>
    <w:p w:rsidR="00387055" w:rsidRPr="00326E2D" w:rsidRDefault="00387055" w:rsidP="00326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E00">
        <w:rPr>
          <w:sz w:val="28"/>
          <w:szCs w:val="28"/>
        </w:rPr>
        <w:t>В течение 7 календарных дней (5 рабочих дней)</w:t>
      </w:r>
      <w:r w:rsidRPr="00326E2D">
        <w:rPr>
          <w:sz w:val="28"/>
          <w:szCs w:val="28"/>
        </w:rPr>
        <w:t xml:space="preserve"> </w:t>
      </w:r>
      <w:r w:rsidR="00326E2D" w:rsidRPr="00326E2D">
        <w:rPr>
          <w:sz w:val="28"/>
          <w:szCs w:val="28"/>
        </w:rPr>
        <w:t xml:space="preserve">с момента </w:t>
      </w:r>
      <w:r w:rsidRPr="00334E00">
        <w:rPr>
          <w:sz w:val="28"/>
          <w:szCs w:val="28"/>
        </w:rPr>
        <w:t>подачи электронног</w:t>
      </w:r>
      <w:r w:rsidR="00326E2D" w:rsidRPr="00326E2D">
        <w:rPr>
          <w:sz w:val="28"/>
          <w:szCs w:val="28"/>
        </w:rPr>
        <w:t>о    заявления</w:t>
      </w:r>
      <w:r w:rsidRPr="00334E00">
        <w:rPr>
          <w:sz w:val="28"/>
          <w:szCs w:val="28"/>
        </w:rPr>
        <w:t xml:space="preserve">     подтвердить     поданное     заявление </w:t>
      </w:r>
      <w:r w:rsidR="00326E2D" w:rsidRPr="00326E2D">
        <w:rPr>
          <w:sz w:val="28"/>
          <w:szCs w:val="28"/>
        </w:rPr>
        <w:t xml:space="preserve">нужно </w:t>
      </w:r>
      <w:r w:rsidRPr="00334E00">
        <w:rPr>
          <w:sz w:val="28"/>
          <w:szCs w:val="28"/>
        </w:rPr>
        <w:t>в</w:t>
      </w:r>
      <w:r w:rsidRPr="00326E2D">
        <w:rPr>
          <w:sz w:val="28"/>
          <w:szCs w:val="28"/>
        </w:rPr>
        <w:t xml:space="preserve"> Управлении образовании по адресу: ул. </w:t>
      </w:r>
      <w:proofErr w:type="gramStart"/>
      <w:r w:rsidRPr="00326E2D">
        <w:rPr>
          <w:sz w:val="28"/>
          <w:szCs w:val="28"/>
        </w:rPr>
        <w:t>Пионерская</w:t>
      </w:r>
      <w:proofErr w:type="gramEnd"/>
      <w:r w:rsidRPr="00326E2D">
        <w:rPr>
          <w:sz w:val="28"/>
          <w:szCs w:val="28"/>
        </w:rPr>
        <w:t xml:space="preserve"> д. 8, кабинет 206</w:t>
      </w:r>
      <w:r w:rsidR="00326E2D" w:rsidRPr="00326E2D">
        <w:rPr>
          <w:sz w:val="28"/>
          <w:szCs w:val="28"/>
        </w:rPr>
        <w:t>.</w:t>
      </w:r>
    </w:p>
    <w:p w:rsidR="00387055" w:rsidRPr="00334E00" w:rsidRDefault="00387055" w:rsidP="0032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представить оригиналы и копии следующих документов:</w:t>
      </w:r>
    </w:p>
    <w:p w:rsidR="001E3F09" w:rsidRPr="00334E00" w:rsidRDefault="001E3F09" w:rsidP="001E3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1E3F09" w:rsidRDefault="001E3F09" w:rsidP="001E3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ребёнка;</w:t>
      </w:r>
    </w:p>
    <w:p w:rsidR="001E3F09" w:rsidRPr="001E3F09" w:rsidRDefault="001E3F09" w:rsidP="001E3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09">
        <w:rPr>
          <w:rStyle w:val="11"/>
          <w:rFonts w:cs="Times New Roman"/>
          <w:color w:val="auto"/>
          <w:sz w:val="28"/>
          <w:szCs w:val="28"/>
        </w:rPr>
        <w:t xml:space="preserve"> Документ, подтверждающий право на льготу;</w:t>
      </w:r>
    </w:p>
    <w:p w:rsidR="001E3F09" w:rsidRPr="00326E2D" w:rsidRDefault="001E3F09" w:rsidP="001E3F09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Style w:val="11"/>
          <w:rFonts w:cs="Times New Roman"/>
          <w:color w:val="auto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1E3F09" w:rsidRPr="00334E00" w:rsidRDefault="001E3F09" w:rsidP="001E3F0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Style w:val="11"/>
          <w:rFonts w:cs="Times New Roman"/>
          <w:color w:val="auto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Style w:val="11"/>
          <w:rFonts w:cs="Times New Roman"/>
          <w:color w:val="auto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Style w:val="11"/>
          <w:rFonts w:cs="Times New Roman"/>
          <w:color w:val="auto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lastRenderedPageBreak/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- сведения о доходах от работы по совместительству;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- сведения о пенсионных выплатах и стипендиях;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Style w:val="11"/>
          <w:rFonts w:cs="Times New Roman"/>
          <w:color w:val="auto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 xml:space="preserve">В случае принятия решения о предоставлении путевки в загородный детский оздоровительный лагерь </w:t>
      </w:r>
      <w:r w:rsidRPr="00326E2D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326E2D">
        <w:rPr>
          <w:rStyle w:val="11"/>
          <w:rFonts w:cs="Times New Roman"/>
          <w:color w:val="auto"/>
          <w:sz w:val="28"/>
          <w:szCs w:val="28"/>
        </w:rPr>
        <w:t>рассчитывает процент оплаты путевки в зависимости от среднедушевого дохода семьи: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87055" w:rsidRPr="00326E2D" w:rsidRDefault="00387055" w:rsidP="00326E2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2D">
        <w:rPr>
          <w:rStyle w:val="11"/>
          <w:rFonts w:cs="Times New Roman"/>
          <w:color w:val="auto"/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A91D5D" w:rsidRPr="00326E2D" w:rsidRDefault="00A91D5D" w:rsidP="00A91D5D">
      <w:pPr>
        <w:pStyle w:val="a3"/>
        <w:spacing w:before="0" w:beforeAutospacing="0" w:after="0" w:afterAutospacing="0"/>
        <w:rPr>
          <w:rFonts w:ascii="Segoe UI" w:hAnsi="Segoe UI" w:cs="Segoe UI"/>
          <w:sz w:val="26"/>
          <w:szCs w:val="26"/>
        </w:rPr>
      </w:pPr>
    </w:p>
    <w:p w:rsidR="00A91D5D" w:rsidRPr="00326E2D" w:rsidRDefault="00A91D5D" w:rsidP="00334E00">
      <w:pPr>
        <w:pStyle w:val="a3"/>
        <w:spacing w:before="0" w:beforeAutospacing="0" w:after="0" w:afterAutospacing="0"/>
        <w:rPr>
          <w:rFonts w:ascii="Segoe UI" w:hAnsi="Segoe UI" w:cs="Segoe UI"/>
          <w:sz w:val="26"/>
          <w:szCs w:val="26"/>
        </w:rPr>
      </w:pPr>
    </w:p>
    <w:p w:rsidR="00A91D5D" w:rsidRDefault="00A91D5D" w:rsidP="00334E00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</w:p>
    <w:p w:rsidR="00A91D5D" w:rsidRDefault="00A91D5D" w:rsidP="00334E00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</w:p>
    <w:p w:rsidR="00A91D5D" w:rsidRDefault="00A91D5D" w:rsidP="00334E00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</w:p>
    <w:p w:rsidR="00334E00" w:rsidRDefault="00334E00"/>
    <w:sectPr w:rsidR="00334E00" w:rsidSect="008F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C36"/>
    <w:multiLevelType w:val="multilevel"/>
    <w:tmpl w:val="96A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74BCC"/>
    <w:multiLevelType w:val="hybridMultilevel"/>
    <w:tmpl w:val="40B02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FF7AA9"/>
    <w:multiLevelType w:val="multilevel"/>
    <w:tmpl w:val="2194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00"/>
    <w:rsid w:val="001E3F09"/>
    <w:rsid w:val="002C4587"/>
    <w:rsid w:val="00326E2D"/>
    <w:rsid w:val="00334E00"/>
    <w:rsid w:val="00387055"/>
    <w:rsid w:val="008F5B57"/>
    <w:rsid w:val="00A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7"/>
  </w:style>
  <w:style w:type="paragraph" w:styleId="1">
    <w:name w:val="heading 1"/>
    <w:basedOn w:val="a"/>
    <w:link w:val="10"/>
    <w:uiPriority w:val="9"/>
    <w:qFormat/>
    <w:rsid w:val="00334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4E00"/>
    <w:rPr>
      <w:color w:val="0000FF"/>
      <w:u w:val="single"/>
    </w:rPr>
  </w:style>
  <w:style w:type="character" w:customStyle="1" w:styleId="11">
    <w:name w:val="Обычный1"/>
    <w:rsid w:val="00387055"/>
    <w:rPr>
      <w:rFonts w:ascii="Times New Roman" w:hAnsi="Times New Roman"/>
      <w:color w:val="000000"/>
    </w:rPr>
  </w:style>
  <w:style w:type="paragraph" w:styleId="a5">
    <w:name w:val="List Paragraph"/>
    <w:basedOn w:val="a"/>
    <w:uiPriority w:val="34"/>
    <w:qFormat/>
    <w:rsid w:val="0032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8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646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9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106487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71.ru/" TargetMode="External"/><Relationship Id="rId5" Type="http://schemas.openxmlformats.org/officeDocument/2006/relationships/hyperlink" Target="https://www.gosuslugi7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M7S</dc:creator>
  <cp:lastModifiedBy>M7S</cp:lastModifiedBy>
  <cp:revision>1</cp:revision>
  <dcterms:created xsi:type="dcterms:W3CDTF">2025-03-27T06:14:00Z</dcterms:created>
  <dcterms:modified xsi:type="dcterms:W3CDTF">2025-03-27T07:41:00Z</dcterms:modified>
</cp:coreProperties>
</file>